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9BF" w:rsidRPr="001D19BF" w:rsidRDefault="003A343E" w:rsidP="001D19BF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A343E">
        <w:rPr>
          <w:rFonts w:ascii="Times New Roman" w:eastAsia="Times New Roman" w:hAnsi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-988695</wp:posOffset>
            </wp:positionH>
            <wp:positionV relativeFrom="paragraph">
              <wp:posOffset>-628650</wp:posOffset>
            </wp:positionV>
            <wp:extent cx="7421880" cy="10489392"/>
            <wp:effectExtent l="0" t="0" r="7620" b="7620"/>
            <wp:wrapNone/>
            <wp:docPr id="1" name="Рисунок 1" descr="C:\Users\Евросеть\Desktop\скан 30.05 док для сайта\положение о пед.совет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росеть\Desktop\скан 30.05 док для сайта\положение о пед.совете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4954" cy="1049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11"/>
        <w:tblpPr w:leftFromText="180" w:rightFromText="180" w:vertAnchor="text" w:horzAnchor="margin" w:tblpXSpec="center" w:tblpY="-492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639"/>
        <w:gridCol w:w="5349"/>
      </w:tblGrid>
      <w:tr w:rsidR="00AD5F92" w:rsidRPr="001D19BF" w:rsidTr="003627D6">
        <w:tc>
          <w:tcPr>
            <w:tcW w:w="4644" w:type="dxa"/>
            <w:shd w:val="clear" w:color="auto" w:fill="auto"/>
          </w:tcPr>
          <w:p w:rsidR="00AD5F92" w:rsidRPr="001D19BF" w:rsidRDefault="00AD5F92" w:rsidP="001D19BF">
            <w:pPr>
              <w:ind w:right="160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639" w:type="dxa"/>
            <w:shd w:val="clear" w:color="auto" w:fill="auto"/>
          </w:tcPr>
          <w:p w:rsidR="00AD5F92" w:rsidRPr="001D19BF" w:rsidRDefault="00AD5F92" w:rsidP="001D19BF">
            <w:pPr>
              <w:ind w:right="16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5349" w:type="dxa"/>
            <w:shd w:val="clear" w:color="auto" w:fill="auto"/>
          </w:tcPr>
          <w:p w:rsidR="00AD5F92" w:rsidRPr="001D19BF" w:rsidRDefault="00AD5F92" w:rsidP="001D19BF">
            <w:pPr>
              <w:ind w:left="104" w:right="160"/>
              <w:jc w:val="both"/>
              <w:rPr>
                <w:rFonts w:ascii="Times New Roman" w:eastAsia="Times New Roman" w:hAnsi="Times New Roman"/>
              </w:rPr>
            </w:pPr>
          </w:p>
        </w:tc>
      </w:tr>
    </w:tbl>
    <w:tbl>
      <w:tblPr>
        <w:tblStyle w:val="110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394"/>
      </w:tblGrid>
      <w:tr w:rsidR="006E1FFD" w:rsidRPr="006E1FFD" w:rsidTr="008618A9">
        <w:tc>
          <w:tcPr>
            <w:tcW w:w="4679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6E1FFD" w:rsidRPr="008618A9" w:rsidRDefault="006E1FFD" w:rsidP="006E1FFD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tt-RU"/>
              </w:rPr>
            </w:pPr>
            <w:r w:rsidRPr="006E1FFD">
              <w:rPr>
                <w:rFonts w:ascii="Times New Roman" w:eastAsia="Times New Roman" w:hAnsi="Times New Roman"/>
                <w:bCs/>
                <w:i/>
                <w:kern w:val="36"/>
                <w:sz w:val="24"/>
                <w:szCs w:val="24"/>
              </w:rPr>
              <w:t>Порядковый номер регистрации ЛНА:</w:t>
            </w:r>
            <w:r w:rsidRPr="006E1FFD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 xml:space="preserve">  </w:t>
            </w:r>
            <w:r w:rsidR="008618A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val="tt-RU"/>
              </w:rPr>
              <w:t>3-19/Пс</w:t>
            </w:r>
          </w:p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6E1FFD" w:rsidRPr="006E1FFD" w:rsidTr="008618A9">
        <w:tc>
          <w:tcPr>
            <w:tcW w:w="4679" w:type="dxa"/>
          </w:tcPr>
          <w:p w:rsidR="001A621C" w:rsidRPr="001D19BF" w:rsidRDefault="001A621C" w:rsidP="001A621C">
            <w:pPr>
              <w:ind w:right="160"/>
              <w:jc w:val="both"/>
              <w:rPr>
                <w:rFonts w:ascii="Times New Roman" w:eastAsia="Times New Roman" w:hAnsi="Times New Roman"/>
              </w:rPr>
            </w:pPr>
            <w:r w:rsidRPr="001D19BF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 xml:space="preserve">           </w:t>
            </w:r>
            <w:r w:rsidRPr="001D19BF">
              <w:rPr>
                <w:rFonts w:ascii="Times New Roman" w:eastAsia="Times New Roman" w:hAnsi="Times New Roman"/>
              </w:rPr>
              <w:t>ПРИНЯТО</w:t>
            </w:r>
          </w:p>
          <w:p w:rsidR="001A621C" w:rsidRPr="001D19BF" w:rsidRDefault="001A621C" w:rsidP="001A621C">
            <w:pPr>
              <w:rPr>
                <w:rFonts w:ascii="Times New Roman" w:eastAsia="Times New Roman" w:hAnsi="Times New Roman"/>
              </w:rPr>
            </w:pPr>
            <w:r w:rsidRPr="001D19BF">
              <w:rPr>
                <w:rFonts w:ascii="Times New Roman" w:eastAsia="Times New Roman" w:hAnsi="Times New Roman"/>
              </w:rPr>
              <w:t xml:space="preserve">на </w:t>
            </w:r>
            <w:r>
              <w:rPr>
                <w:rFonts w:ascii="Times New Roman" w:eastAsia="Times New Roman" w:hAnsi="Times New Roman"/>
              </w:rPr>
              <w:t>П</w:t>
            </w:r>
            <w:r w:rsidRPr="001D19BF">
              <w:rPr>
                <w:rFonts w:ascii="Times New Roman" w:eastAsia="Times New Roman" w:hAnsi="Times New Roman"/>
              </w:rPr>
              <w:t xml:space="preserve">едагогическом совете </w:t>
            </w:r>
          </w:p>
          <w:p w:rsidR="001A621C" w:rsidRPr="001D19BF" w:rsidRDefault="001A621C" w:rsidP="001A621C">
            <w:pPr>
              <w:ind w:right="496"/>
              <w:jc w:val="both"/>
              <w:rPr>
                <w:rFonts w:ascii="Times New Roman" w:eastAsia="Times New Roman" w:hAnsi="Times New Roman"/>
              </w:rPr>
            </w:pPr>
            <w:r w:rsidRPr="001D19BF">
              <w:rPr>
                <w:rFonts w:ascii="Times New Roman" w:eastAsia="Times New Roman" w:hAnsi="Times New Roman"/>
              </w:rPr>
              <w:t xml:space="preserve">МБДОУ «Детский сад </w:t>
            </w:r>
            <w:r>
              <w:rPr>
                <w:rFonts w:ascii="Times New Roman" w:eastAsia="Times New Roman" w:hAnsi="Times New Roman"/>
              </w:rPr>
              <w:t>№4 «</w:t>
            </w:r>
            <w:proofErr w:type="spellStart"/>
            <w:r>
              <w:rPr>
                <w:rFonts w:ascii="Times New Roman" w:eastAsia="Times New Roman" w:hAnsi="Times New Roman"/>
              </w:rPr>
              <w:t>Ляйсан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  <w:r w:rsidRPr="001D19BF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 xml:space="preserve"> г. Кукмор»</w:t>
            </w:r>
            <w:r w:rsidRPr="001D19BF">
              <w:rPr>
                <w:rFonts w:ascii="Times New Roman" w:eastAsia="Times New Roman" w:hAnsi="Times New Roman"/>
              </w:rPr>
              <w:t xml:space="preserve"> </w:t>
            </w:r>
          </w:p>
          <w:p w:rsidR="001A621C" w:rsidRPr="001D19BF" w:rsidRDefault="001A621C" w:rsidP="001A621C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</w:p>
          <w:p w:rsidR="006E1FFD" w:rsidRPr="006E1FFD" w:rsidRDefault="001A621C" w:rsidP="00530FD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D19BF">
              <w:rPr>
                <w:rFonts w:ascii="Times New Roman" w:eastAsia="Times New Roman" w:hAnsi="Times New Roman"/>
              </w:rPr>
              <w:t>Протокол №</w:t>
            </w:r>
            <w:r>
              <w:rPr>
                <w:rFonts w:ascii="Times New Roman" w:eastAsia="Times New Roman" w:hAnsi="Times New Roman"/>
                <w:lang w:val="tt-RU"/>
              </w:rPr>
              <w:t>3</w:t>
            </w:r>
            <w:r>
              <w:rPr>
                <w:rFonts w:ascii="Times New Roman" w:eastAsia="Times New Roman" w:hAnsi="Times New Roman"/>
              </w:rPr>
              <w:t xml:space="preserve">   от </w:t>
            </w:r>
            <w:r w:rsidR="00530FDD">
              <w:rPr>
                <w:rFonts w:ascii="Times New Roman" w:eastAsia="Times New Roman" w:hAnsi="Times New Roman"/>
                <w:lang w:val="tt-RU"/>
              </w:rPr>
              <w:t>28</w:t>
            </w:r>
            <w:r>
              <w:rPr>
                <w:rFonts w:ascii="Times New Roman" w:eastAsia="Times New Roman" w:hAnsi="Times New Roman"/>
              </w:rPr>
              <w:t>.0</w:t>
            </w:r>
            <w:r w:rsidR="00530FDD">
              <w:rPr>
                <w:rFonts w:ascii="Times New Roman" w:eastAsia="Times New Roman" w:hAnsi="Times New Roman"/>
                <w:lang w:val="tt-RU"/>
              </w:rPr>
              <w:t>2</w:t>
            </w:r>
            <w:r>
              <w:rPr>
                <w:rFonts w:ascii="Times New Roman" w:eastAsia="Times New Roman" w:hAnsi="Times New Roman"/>
              </w:rPr>
              <w:t>.201</w:t>
            </w:r>
            <w:r w:rsidR="00530FDD">
              <w:rPr>
                <w:rFonts w:ascii="Times New Roman" w:eastAsia="Times New Roman" w:hAnsi="Times New Roman"/>
                <w:lang w:val="tt-RU"/>
              </w:rPr>
              <w:t xml:space="preserve">9 </w:t>
            </w:r>
            <w:r w:rsidRPr="001D19BF">
              <w:rPr>
                <w:rFonts w:ascii="Times New Roman" w:eastAsia="Times New Roman" w:hAnsi="Times New Roman"/>
              </w:rPr>
              <w:t xml:space="preserve"> года</w:t>
            </w:r>
          </w:p>
        </w:tc>
        <w:tc>
          <w:tcPr>
            <w:tcW w:w="567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394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Утверждено </w:t>
            </w:r>
          </w:p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 введено в действие приказом </w:t>
            </w:r>
          </w:p>
          <w:p w:rsidR="006E1FFD" w:rsidRPr="006E1FFD" w:rsidRDefault="006E1FFD" w:rsidP="0050768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№ 56/о  от 28.02.2019  года </w:t>
            </w: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 xml:space="preserve"> МБДОУ Детский сад № 4 «</w:t>
            </w:r>
            <w:proofErr w:type="spellStart"/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г. Кукмор»</w:t>
            </w: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Заведующий  ________</w:t>
            </w:r>
            <w:proofErr w:type="spellStart"/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М.Р.Шагабиева</w:t>
            </w:r>
            <w:proofErr w:type="spellEnd"/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 xml:space="preserve">  </w:t>
            </w:r>
          </w:p>
        </w:tc>
      </w:tr>
      <w:tr w:rsidR="006E1FFD" w:rsidRPr="006E1FFD" w:rsidTr="008618A9">
        <w:tc>
          <w:tcPr>
            <w:tcW w:w="4679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Согласовано</w:t>
            </w: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Советом  Учреждения МБДОУ «Детский сад №4 «</w:t>
            </w:r>
            <w:proofErr w:type="spellStart"/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 г. Кукмор»</w:t>
            </w:r>
            <w:r w:rsidRPr="006E1FF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>Протокол   №  1  от 25.02.2019 года</w:t>
            </w:r>
          </w:p>
        </w:tc>
        <w:tc>
          <w:tcPr>
            <w:tcW w:w="567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6E1FFD" w:rsidRPr="006E1FFD" w:rsidRDefault="006E1FFD" w:rsidP="006E1FFD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Pr="00AD5F92" w:rsidRDefault="001D19BF" w:rsidP="001D19BF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b/>
        </w:rPr>
      </w:pPr>
      <w:r w:rsidRPr="00AD5F92">
        <w:rPr>
          <w:rStyle w:val="7"/>
          <w:b/>
        </w:rPr>
        <w:t xml:space="preserve">Положение </w:t>
      </w:r>
    </w:p>
    <w:p w:rsidR="001D19BF" w:rsidRPr="00AD5F92" w:rsidRDefault="001D19BF" w:rsidP="001D19BF">
      <w:pPr>
        <w:pStyle w:val="70"/>
        <w:shd w:val="clear" w:color="auto" w:fill="auto"/>
        <w:tabs>
          <w:tab w:val="left" w:pos="567"/>
          <w:tab w:val="left" w:pos="709"/>
          <w:tab w:val="left" w:pos="993"/>
          <w:tab w:val="left" w:pos="9637"/>
        </w:tabs>
        <w:spacing w:line="240" w:lineRule="auto"/>
        <w:ind w:right="-2" w:firstLine="284"/>
        <w:jc w:val="center"/>
        <w:rPr>
          <w:b w:val="0"/>
        </w:rPr>
      </w:pPr>
      <w:r w:rsidRPr="00AD5F92">
        <w:rPr>
          <w:rStyle w:val="7"/>
          <w:b/>
        </w:rPr>
        <w:t xml:space="preserve">о Педагогическом совете </w:t>
      </w:r>
    </w:p>
    <w:p w:rsidR="001D19BF" w:rsidRPr="00AD5F92" w:rsidRDefault="001D19BF" w:rsidP="001D19BF">
      <w:pPr>
        <w:shd w:val="clear" w:color="auto" w:fill="FFFFFF"/>
        <w:spacing w:after="0" w:line="240" w:lineRule="auto"/>
        <w:ind w:left="158"/>
        <w:jc w:val="center"/>
        <w:rPr>
          <w:rFonts w:ascii="Times New Roman" w:hAnsi="Times New Roman"/>
          <w:sz w:val="28"/>
          <w:szCs w:val="28"/>
        </w:rPr>
      </w:pPr>
      <w:r w:rsidRPr="00AD5F92">
        <w:rPr>
          <w:rFonts w:ascii="Times New Roman" w:hAnsi="Times New Roman"/>
          <w:bCs/>
          <w:spacing w:val="-6"/>
          <w:sz w:val="28"/>
          <w:szCs w:val="28"/>
        </w:rPr>
        <w:t xml:space="preserve">муниципального бюджетного дошкольного образовательного учреждения </w:t>
      </w:r>
      <w:r w:rsidRPr="00AD5F92">
        <w:rPr>
          <w:rFonts w:ascii="Times New Roman" w:hAnsi="Times New Roman"/>
          <w:sz w:val="28"/>
          <w:szCs w:val="28"/>
        </w:rPr>
        <w:t xml:space="preserve">«Детский сад </w:t>
      </w:r>
      <w:r w:rsidR="006E1FFD">
        <w:rPr>
          <w:rFonts w:ascii="Times New Roman" w:hAnsi="Times New Roman"/>
          <w:sz w:val="28"/>
          <w:szCs w:val="28"/>
        </w:rPr>
        <w:t xml:space="preserve"> </w:t>
      </w:r>
      <w:r w:rsidRPr="00AD5F92">
        <w:rPr>
          <w:rFonts w:ascii="Times New Roman" w:hAnsi="Times New Roman"/>
          <w:sz w:val="28"/>
          <w:szCs w:val="28"/>
        </w:rPr>
        <w:t>общеразвивающего вида  №4 «</w:t>
      </w:r>
      <w:proofErr w:type="spellStart"/>
      <w:r w:rsidRPr="00AD5F92">
        <w:rPr>
          <w:rFonts w:ascii="Times New Roman" w:hAnsi="Times New Roman"/>
          <w:sz w:val="28"/>
          <w:szCs w:val="28"/>
        </w:rPr>
        <w:t>Ляйсан</w:t>
      </w:r>
      <w:proofErr w:type="spellEnd"/>
      <w:r w:rsidRPr="00AD5F92">
        <w:rPr>
          <w:rFonts w:ascii="Times New Roman" w:hAnsi="Times New Roman"/>
          <w:sz w:val="28"/>
          <w:szCs w:val="28"/>
        </w:rPr>
        <w:t>» г. Кукмор»</w:t>
      </w:r>
    </w:p>
    <w:p w:rsidR="001D19BF" w:rsidRPr="00AD5F92" w:rsidRDefault="001D19BF" w:rsidP="001D19B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AD5F92">
        <w:rPr>
          <w:rFonts w:ascii="Times New Roman" w:hAnsi="Times New Roman"/>
          <w:sz w:val="28"/>
          <w:szCs w:val="28"/>
        </w:rPr>
        <w:t>Кукморского</w:t>
      </w:r>
      <w:proofErr w:type="spellEnd"/>
      <w:r w:rsidRPr="00AD5F92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1D19BF" w:rsidRPr="00AD5F92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1D19BF" w:rsidRDefault="001D19BF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D27906" w:rsidRDefault="00D27906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AD5F92" w:rsidRDefault="00AD5F92" w:rsidP="00AD5F9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город Кукмор </w:t>
      </w:r>
    </w:p>
    <w:p w:rsidR="00AD5F92" w:rsidRDefault="00AD5F92" w:rsidP="00AD5F9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201</w:t>
      </w:r>
      <w:r w:rsidR="00530FDD">
        <w:rPr>
          <w:rFonts w:ascii="Times New Roman" w:eastAsia="Times New Roman" w:hAnsi="Times New Roman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</w:p>
    <w:p w:rsidR="00AD5F92" w:rsidRDefault="00AD5F92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</w:p>
    <w:p w:rsidR="000C640E" w:rsidRDefault="000C640E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</w:tabs>
        <w:spacing w:line="240" w:lineRule="auto"/>
        <w:ind w:right="284" w:firstLine="284"/>
        <w:jc w:val="center"/>
        <w:rPr>
          <w:rStyle w:val="7"/>
          <w:sz w:val="24"/>
          <w:szCs w:val="24"/>
        </w:rPr>
      </w:pPr>
      <w:r>
        <w:rPr>
          <w:rStyle w:val="7"/>
          <w:sz w:val="24"/>
          <w:szCs w:val="24"/>
        </w:rPr>
        <w:lastRenderedPageBreak/>
        <w:t xml:space="preserve">Положение </w:t>
      </w:r>
    </w:p>
    <w:p w:rsidR="000C640E" w:rsidRDefault="000C640E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  <w:tab w:val="left" w:pos="9637"/>
        </w:tabs>
        <w:spacing w:line="240" w:lineRule="auto"/>
        <w:ind w:right="-2" w:firstLine="284"/>
        <w:jc w:val="center"/>
      </w:pPr>
      <w:r>
        <w:rPr>
          <w:rStyle w:val="7"/>
          <w:sz w:val="24"/>
          <w:szCs w:val="24"/>
        </w:rPr>
        <w:t xml:space="preserve">о </w:t>
      </w:r>
      <w:r w:rsidR="008C397F">
        <w:rPr>
          <w:rStyle w:val="7"/>
          <w:sz w:val="24"/>
          <w:szCs w:val="24"/>
        </w:rPr>
        <w:t>П</w:t>
      </w:r>
      <w:r>
        <w:rPr>
          <w:rStyle w:val="7"/>
          <w:sz w:val="24"/>
          <w:szCs w:val="24"/>
        </w:rPr>
        <w:t xml:space="preserve">едагогическом совете </w:t>
      </w:r>
    </w:p>
    <w:p w:rsidR="000C640E" w:rsidRDefault="000C640E" w:rsidP="000C640E">
      <w:pPr>
        <w:shd w:val="clear" w:color="auto" w:fill="FFFFFF"/>
        <w:spacing w:after="0" w:line="240" w:lineRule="auto"/>
        <w:ind w:left="15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pacing w:val="-6"/>
          <w:sz w:val="24"/>
          <w:szCs w:val="24"/>
        </w:rPr>
        <w:t xml:space="preserve">муниципального бюджетного дошкольного образовательного учреждения </w:t>
      </w:r>
      <w:r>
        <w:rPr>
          <w:rFonts w:ascii="Times New Roman" w:hAnsi="Times New Roman"/>
          <w:sz w:val="24"/>
          <w:szCs w:val="24"/>
        </w:rPr>
        <w:t xml:space="preserve">«Детский сад </w:t>
      </w:r>
    </w:p>
    <w:p w:rsidR="000C640E" w:rsidRDefault="000C640E" w:rsidP="000C640E">
      <w:pPr>
        <w:shd w:val="clear" w:color="auto" w:fill="FFFFFF"/>
        <w:spacing w:after="0" w:line="240" w:lineRule="auto"/>
        <w:ind w:left="15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общеразвивающего вида  </w:t>
      </w:r>
      <w:r w:rsidR="008C397F">
        <w:rPr>
          <w:rFonts w:ascii="Times New Roman" w:hAnsi="Times New Roman"/>
          <w:sz w:val="24"/>
          <w:szCs w:val="24"/>
        </w:rPr>
        <w:t>№4 «</w:t>
      </w:r>
      <w:proofErr w:type="spellStart"/>
      <w:r w:rsidR="008C397F">
        <w:rPr>
          <w:rFonts w:ascii="Times New Roman" w:hAnsi="Times New Roman"/>
          <w:sz w:val="24"/>
          <w:szCs w:val="24"/>
        </w:rPr>
        <w:t>Ляйсан</w:t>
      </w:r>
      <w:proofErr w:type="spellEnd"/>
      <w:r w:rsidR="008C397F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г. Кукмор»</w:t>
      </w:r>
    </w:p>
    <w:p w:rsidR="000C640E" w:rsidRDefault="000C640E" w:rsidP="000C64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0C640E" w:rsidRDefault="000C640E" w:rsidP="000C640E">
      <w:pPr>
        <w:pStyle w:val="80"/>
        <w:shd w:val="clear" w:color="auto" w:fill="auto"/>
        <w:spacing w:after="0" w:line="276" w:lineRule="auto"/>
        <w:ind w:right="180" w:firstLine="426"/>
        <w:jc w:val="center"/>
        <w:rPr>
          <w:rStyle w:val="1"/>
          <w:sz w:val="24"/>
          <w:szCs w:val="24"/>
        </w:rPr>
      </w:pPr>
      <w:r>
        <w:rPr>
          <w:rStyle w:val="1"/>
          <w:sz w:val="24"/>
          <w:szCs w:val="24"/>
        </w:rPr>
        <w:t>1. Общие положения</w:t>
      </w:r>
    </w:p>
    <w:p w:rsidR="000C640E" w:rsidRDefault="000C640E" w:rsidP="000C640E">
      <w:pPr>
        <w:spacing w:after="0"/>
        <w:ind w:right="-29" w:firstLine="284"/>
        <w:jc w:val="both"/>
        <w:rPr>
          <w:rStyle w:val="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1.1.Настоящее Положение </w:t>
      </w:r>
      <w:r>
        <w:rPr>
          <w:rStyle w:val="2"/>
          <w:sz w:val="24"/>
          <w:szCs w:val="24"/>
        </w:rPr>
        <w:t xml:space="preserve">разработано в соответствии с Федеральным законом от  29.12.2012 года № 273-ФЗ «Об образовании в Российской Федерации», Уставом муниципального бюджетного дошкольного образовательного учреждения «Детский сад </w:t>
      </w:r>
      <w:r>
        <w:rPr>
          <w:rFonts w:ascii="Times New Roman" w:hAnsi="Times New Roman"/>
          <w:sz w:val="24"/>
          <w:szCs w:val="24"/>
        </w:rPr>
        <w:t xml:space="preserve"> общеразвивающего вида  №</w:t>
      </w:r>
      <w:r w:rsidR="008C397F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8C397F">
        <w:rPr>
          <w:rFonts w:ascii="Times New Roman" w:hAnsi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/>
          <w:sz w:val="24"/>
          <w:szCs w:val="24"/>
        </w:rPr>
        <w:t xml:space="preserve">» г. </w:t>
      </w:r>
      <w:r>
        <w:rPr>
          <w:rStyle w:val="2"/>
          <w:sz w:val="24"/>
          <w:szCs w:val="24"/>
        </w:rPr>
        <w:t>Кукмор»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>
        <w:rPr>
          <w:rStyle w:val="2"/>
          <w:sz w:val="24"/>
          <w:szCs w:val="24"/>
        </w:rPr>
        <w:t xml:space="preserve"> (далее - Учреждение).</w:t>
      </w:r>
    </w:p>
    <w:p w:rsidR="000C640E" w:rsidRDefault="000C640E" w:rsidP="000C640E">
      <w:pPr>
        <w:spacing w:after="0"/>
        <w:ind w:right="-29" w:firstLine="284"/>
        <w:jc w:val="both"/>
        <w:rPr>
          <w:i/>
        </w:rPr>
      </w:pPr>
      <w:r>
        <w:rPr>
          <w:rStyle w:val="2"/>
          <w:sz w:val="24"/>
          <w:szCs w:val="24"/>
        </w:rPr>
        <w:t>1.2.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Педагогический совет - постоянно действующий коллегиальный орган управления педагогической деятельностью Учреждения,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действую</w:t>
      </w:r>
      <w:r>
        <w:rPr>
          <w:rFonts w:ascii="Times New Roman" w:hAnsi="Times New Roman"/>
          <w:sz w:val="24"/>
          <w:szCs w:val="24"/>
        </w:rPr>
        <w:softHyphen/>
        <w:t>щий в целях развития и совершенствования образовательного и воспитательно</w:t>
      </w:r>
      <w:r>
        <w:rPr>
          <w:rFonts w:ascii="Times New Roman" w:hAnsi="Times New Roman"/>
          <w:sz w:val="24"/>
          <w:szCs w:val="24"/>
        </w:rPr>
        <w:softHyphen/>
        <w:t>го процесса, повышения профессионального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мастерства педагогических работ</w:t>
      </w:r>
      <w:r>
        <w:rPr>
          <w:rFonts w:ascii="Times New Roman" w:hAnsi="Times New Roman"/>
          <w:sz w:val="24"/>
          <w:szCs w:val="24"/>
        </w:rPr>
        <w:softHyphen/>
        <w:t>ников.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8"/>
          <w:tab w:val="left" w:leader="underscore" w:pos="6313"/>
        </w:tabs>
        <w:spacing w:line="276" w:lineRule="auto"/>
        <w:ind w:right="-1" w:firstLine="284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1.3. Педагогический совет образуют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0C640E" w:rsidRDefault="000C640E" w:rsidP="000C640E">
      <w:pPr>
        <w:spacing w:after="0"/>
        <w:ind w:right="-29" w:firstLine="284"/>
        <w:jc w:val="both"/>
      </w:pPr>
      <w:r>
        <w:rPr>
          <w:rFonts w:ascii="Times New Roman" w:hAnsi="Times New Roman"/>
          <w:sz w:val="24"/>
          <w:szCs w:val="24"/>
        </w:rPr>
        <w:t xml:space="preserve">1.4. В </w:t>
      </w:r>
      <w:r>
        <w:rPr>
          <w:rStyle w:val="2"/>
          <w:sz w:val="24"/>
          <w:szCs w:val="24"/>
        </w:rPr>
        <w:t>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Учреждения и настоящим Положением.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leader="underscore" w:pos="6313"/>
          <w:tab w:val="left" w:pos="8931"/>
          <w:tab w:val="left" w:pos="9072"/>
          <w:tab w:val="left" w:pos="9639"/>
        </w:tabs>
        <w:spacing w:line="276" w:lineRule="auto"/>
        <w:ind w:right="-2" w:firstLine="284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1.5. 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представители), представители учредителя Учреждения, а также заинтересованные представители органов местного самоуправления.</w:t>
      </w:r>
    </w:p>
    <w:p w:rsidR="000C640E" w:rsidRDefault="000C640E" w:rsidP="000C640E">
      <w:pPr>
        <w:pStyle w:val="70"/>
        <w:shd w:val="clear" w:color="auto" w:fill="auto"/>
        <w:tabs>
          <w:tab w:val="left" w:pos="567"/>
          <w:tab w:val="left" w:pos="709"/>
          <w:tab w:val="left" w:pos="993"/>
          <w:tab w:val="left" w:pos="2851"/>
        </w:tabs>
        <w:spacing w:line="276" w:lineRule="auto"/>
        <w:ind w:right="284" w:firstLine="284"/>
        <w:jc w:val="center"/>
        <w:rPr>
          <w:b w:val="0"/>
        </w:rPr>
      </w:pPr>
      <w:r>
        <w:rPr>
          <w:rStyle w:val="7"/>
          <w:sz w:val="24"/>
          <w:szCs w:val="24"/>
        </w:rPr>
        <w:t>2.Компетенция педагогического совета</w:t>
      </w:r>
    </w:p>
    <w:p w:rsidR="000C640E" w:rsidRDefault="000C640E" w:rsidP="000C640E">
      <w:pPr>
        <w:spacing w:after="0"/>
        <w:jc w:val="both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2.1. К компетенции </w:t>
      </w:r>
      <w:r w:rsidR="008C397F">
        <w:rPr>
          <w:rStyle w:val="7"/>
          <w:sz w:val="24"/>
          <w:szCs w:val="24"/>
        </w:rPr>
        <w:t>П</w:t>
      </w:r>
      <w:r>
        <w:rPr>
          <w:rStyle w:val="7"/>
          <w:sz w:val="24"/>
          <w:szCs w:val="24"/>
        </w:rPr>
        <w:t>едагогического совета</w:t>
      </w:r>
      <w:r>
        <w:rPr>
          <w:rFonts w:ascii="Times New Roman" w:hAnsi="Times New Roman"/>
          <w:b/>
          <w:sz w:val="24"/>
          <w:szCs w:val="24"/>
        </w:rPr>
        <w:t xml:space="preserve"> относятся </w:t>
      </w:r>
      <w:r>
        <w:rPr>
          <w:rFonts w:ascii="Times New Roman" w:hAnsi="Times New Roman"/>
          <w:sz w:val="24"/>
          <w:szCs w:val="24"/>
        </w:rPr>
        <w:t>вопросы, касающиеся организации образовательного процесса:</w:t>
      </w:r>
    </w:p>
    <w:p w:rsidR="000C640E" w:rsidRDefault="000C640E" w:rsidP="000C640E">
      <w:pPr>
        <w:pStyle w:val="a3"/>
        <w:spacing w:before="0" w:beforeAutospacing="0" w:after="0" w:afterAutospacing="0" w:line="276" w:lineRule="auto"/>
        <w:ind w:firstLine="284"/>
        <w:jc w:val="both"/>
      </w:pPr>
      <w:r>
        <w:t>-внесение предложений заведующему по основным направлениям образовательной деятельности Учреждения, включая предложения по перспективе (стратегии) развития Учреждения;</w:t>
      </w:r>
    </w:p>
    <w:p w:rsidR="000C640E" w:rsidRDefault="000C640E" w:rsidP="000C640E">
      <w:pPr>
        <w:pStyle w:val="a4"/>
        <w:spacing w:line="276" w:lineRule="auto"/>
        <w:ind w:left="0" w:firstLine="284"/>
        <w:jc w:val="both"/>
        <w:rPr>
          <w:lang w:val="ru-RU"/>
        </w:rPr>
      </w:pPr>
      <w:r>
        <w:rPr>
          <w:lang w:val="ru-RU"/>
        </w:rPr>
        <w:t>-</w:t>
      </w:r>
      <w:r>
        <w:t>внесение предложений заведующему по изменению устава, внесению изменений в локальные нормативные акты по основным вопросам организации и осуществления образовательной деятельности, в том числе затрагивающие права и обязанности обучающихся;</w:t>
      </w:r>
    </w:p>
    <w:p w:rsidR="000C640E" w:rsidRDefault="000C640E" w:rsidP="000C640E">
      <w:pPr>
        <w:pStyle w:val="a3"/>
        <w:spacing w:before="0" w:beforeAutospacing="0" w:after="0" w:afterAutospacing="0" w:line="276" w:lineRule="auto"/>
        <w:ind w:firstLine="284"/>
        <w:jc w:val="both"/>
      </w:pPr>
      <w:r>
        <w:t>-внесение предложений заведующему о материально-техническом обеспечении образовательной деятельности, оборудованию помещений в соответствии с требованиями федеральных образовательных стандартов, санитарно-эпидемиологических требований;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-разработка образовательных программ, методических материалов и иных компонентов образовательных программ;</w:t>
      </w:r>
    </w:p>
    <w:p w:rsidR="000C640E" w:rsidRDefault="000C640E" w:rsidP="000C640E">
      <w:pPr>
        <w:spacing w:after="0"/>
        <w:ind w:firstLine="284"/>
        <w:jc w:val="both"/>
      </w:pPr>
      <w:r>
        <w:rPr>
          <w:rFonts w:ascii="Times New Roman" w:hAnsi="Times New Roman"/>
          <w:sz w:val="24"/>
          <w:szCs w:val="24"/>
        </w:rPr>
        <w:t>-согласование разработанных образовательных программ.</w:t>
      </w:r>
    </w:p>
    <w:p w:rsidR="000C640E" w:rsidRDefault="000C640E" w:rsidP="000C640E">
      <w:pPr>
        <w:spacing w:after="0"/>
        <w:ind w:right="-29" w:firstLine="284"/>
        <w:jc w:val="both"/>
        <w:rPr>
          <w:rStyle w:val="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-выбор направлений научно-исследовательской, инновационной деятельности в сфере образования, взаимодействия Учреждения с иными образовательными и научными организациями;</w:t>
      </w:r>
      <w:r>
        <w:rPr>
          <w:rStyle w:val="7"/>
          <w:sz w:val="24"/>
          <w:szCs w:val="24"/>
        </w:rPr>
        <w:t xml:space="preserve"> </w:t>
      </w:r>
    </w:p>
    <w:p w:rsidR="000C640E" w:rsidRDefault="000C640E" w:rsidP="000C640E">
      <w:pPr>
        <w:pStyle w:val="a4"/>
        <w:spacing w:line="276" w:lineRule="auto"/>
        <w:ind w:left="0" w:firstLine="284"/>
        <w:jc w:val="both"/>
      </w:pPr>
      <w:r>
        <w:rPr>
          <w:lang w:val="ru-RU"/>
        </w:rPr>
        <w:t>-с</w:t>
      </w:r>
      <w:r>
        <w:t>огласование локального нормативного акта об аттестации педагогических работников;</w:t>
      </w:r>
    </w:p>
    <w:p w:rsidR="000C640E" w:rsidRDefault="000C640E" w:rsidP="000C640E">
      <w:pPr>
        <w:pStyle w:val="a4"/>
        <w:tabs>
          <w:tab w:val="left" w:pos="9214"/>
          <w:tab w:val="left" w:pos="9639"/>
        </w:tabs>
        <w:spacing w:line="276" w:lineRule="auto"/>
        <w:ind w:left="0" w:firstLine="284"/>
        <w:jc w:val="both"/>
      </w:pPr>
      <w:r>
        <w:rPr>
          <w:lang w:val="ru-RU"/>
        </w:rPr>
        <w:t>-</w:t>
      </w:r>
      <w:r>
        <w:t xml:space="preserve">внесение предложений заведующему по вопросам повышения квалификации </w:t>
      </w:r>
      <w:r>
        <w:rPr>
          <w:lang w:val="ru-RU"/>
        </w:rPr>
        <w:t>п</w:t>
      </w:r>
      <w:r>
        <w:t>едагогических работников, развитию их творческой инициативы;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-совершенствование методов обучения и воспитания с учетом достижений педагогической науки и передового педагогического опыта;</w:t>
      </w:r>
    </w:p>
    <w:p w:rsidR="000C640E" w:rsidRDefault="000C640E" w:rsidP="000C640E">
      <w:pPr>
        <w:pStyle w:val="a4"/>
        <w:spacing w:line="276" w:lineRule="auto"/>
        <w:ind w:left="0" w:firstLine="284"/>
        <w:jc w:val="both"/>
        <w:rPr>
          <w:lang w:val="ru-RU"/>
        </w:rPr>
      </w:pPr>
      <w:r>
        <w:rPr>
          <w:lang w:val="ru-RU"/>
        </w:rPr>
        <w:t>-</w:t>
      </w:r>
      <w:r>
        <w:t>представление к поощрению педагогических работников</w:t>
      </w:r>
      <w:r>
        <w:rPr>
          <w:lang w:val="ru-RU"/>
        </w:rPr>
        <w:t>.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  <w:tab w:val="left" w:pos="1448"/>
        </w:tabs>
        <w:spacing w:before="0" w:line="276" w:lineRule="auto"/>
        <w:ind w:right="284"/>
        <w:rPr>
          <w:b w:val="0"/>
          <w:sz w:val="24"/>
          <w:szCs w:val="24"/>
        </w:rPr>
      </w:pPr>
      <w:r>
        <w:rPr>
          <w:rStyle w:val="1"/>
          <w:sz w:val="24"/>
          <w:szCs w:val="24"/>
        </w:rPr>
        <w:t>2.2.Педагогический совет осуществляет: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60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Учреждения, анализ работы Учреждения за учебный год и по отдельным направлениям деятельности;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49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60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0C640E" w:rsidRDefault="000C640E" w:rsidP="000C640E">
      <w:pPr>
        <w:pStyle w:val="20"/>
        <w:shd w:val="clear" w:color="auto" w:fill="auto"/>
        <w:tabs>
          <w:tab w:val="left" w:pos="426"/>
          <w:tab w:val="left" w:pos="709"/>
          <w:tab w:val="left" w:pos="993"/>
          <w:tab w:val="left" w:pos="1153"/>
          <w:tab w:val="left" w:pos="1448"/>
        </w:tabs>
        <w:spacing w:line="276" w:lineRule="auto"/>
        <w:ind w:right="-2" w:firstLine="284"/>
        <w:rPr>
          <w:sz w:val="24"/>
          <w:szCs w:val="24"/>
          <w:highlight w:val="yellow"/>
        </w:rPr>
      </w:pPr>
      <w:r>
        <w:rPr>
          <w:rStyle w:val="2"/>
          <w:sz w:val="24"/>
          <w:szCs w:val="24"/>
        </w:rPr>
        <w:t>-выбор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56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201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анализ результатов педагогической диагностики;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46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анализ готовности детей к учебной деятельности на этапе завершения ими дошкольного образования;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49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49"/>
          <w:tab w:val="left" w:pos="1448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контроль за условиями реализации основной общеобразовательной программы дошкольного образования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149"/>
          <w:tab w:val="left" w:pos="1448"/>
        </w:tabs>
        <w:spacing w:line="276" w:lineRule="auto"/>
        <w:ind w:right="-2" w:firstLine="284"/>
        <w:jc w:val="left"/>
        <w:rPr>
          <w:sz w:val="24"/>
          <w:szCs w:val="24"/>
        </w:rPr>
      </w:pPr>
      <w:r>
        <w:rPr>
          <w:rStyle w:val="2"/>
          <w:sz w:val="24"/>
          <w:szCs w:val="24"/>
        </w:rPr>
        <w:t>контроль реализации своих решений, соблюдения локальных нормативных актов Учреждения;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before="0" w:line="276" w:lineRule="auto"/>
        <w:ind w:right="-2" w:firstLine="284"/>
        <w:jc w:val="both"/>
        <w:rPr>
          <w:rStyle w:val="1"/>
          <w:sz w:val="24"/>
          <w:szCs w:val="24"/>
        </w:rPr>
      </w:pPr>
      <w:r>
        <w:rPr>
          <w:rStyle w:val="2"/>
          <w:b w:val="0"/>
          <w:sz w:val="24"/>
          <w:szCs w:val="24"/>
        </w:rPr>
        <w:t>-организацию методической работы, в том числе участие в организации и проведении методических мероприятий.</w:t>
      </w:r>
      <w:r>
        <w:rPr>
          <w:rStyle w:val="1"/>
          <w:sz w:val="24"/>
          <w:szCs w:val="24"/>
        </w:rPr>
        <w:t xml:space="preserve"> 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  <w:tab w:val="left" w:pos="1448"/>
          <w:tab w:val="left" w:pos="1701"/>
        </w:tabs>
        <w:spacing w:before="0" w:line="276" w:lineRule="auto"/>
        <w:ind w:right="284"/>
      </w:pPr>
      <w:r>
        <w:rPr>
          <w:rStyle w:val="1"/>
          <w:sz w:val="24"/>
          <w:szCs w:val="24"/>
        </w:rPr>
        <w:t>2.3.Педагогический совет участвует: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149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-в разработке основной общеобразовательной программы дошкольного образования Учреждения;</w:t>
      </w:r>
    </w:p>
    <w:p w:rsidR="000C640E" w:rsidRDefault="000C640E" w:rsidP="000C640E">
      <w:pPr>
        <w:pStyle w:val="20"/>
        <w:shd w:val="clear" w:color="auto" w:fill="auto"/>
        <w:tabs>
          <w:tab w:val="left" w:pos="426"/>
          <w:tab w:val="left" w:pos="709"/>
          <w:tab w:val="left" w:pos="993"/>
          <w:tab w:val="left" w:pos="1201"/>
          <w:tab w:val="left" w:pos="1448"/>
          <w:tab w:val="left" w:pos="1701"/>
        </w:tabs>
        <w:spacing w:line="276" w:lineRule="auto"/>
        <w:ind w:left="284" w:right="284"/>
        <w:rPr>
          <w:sz w:val="24"/>
          <w:szCs w:val="24"/>
        </w:rPr>
      </w:pPr>
      <w:r>
        <w:rPr>
          <w:rStyle w:val="2"/>
          <w:sz w:val="24"/>
          <w:szCs w:val="24"/>
        </w:rPr>
        <w:t>-в разработке программы развития Учреждения;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377"/>
          <w:tab w:val="left" w:pos="1448"/>
          <w:tab w:val="left" w:pos="1629"/>
          <w:tab w:val="left" w:pos="1701"/>
        </w:tabs>
        <w:spacing w:line="276" w:lineRule="auto"/>
        <w:ind w:right="284" w:firstLine="284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-в разработке различных программ и планов развития Учреждения, в том числе долгосрочных, среднесрочных и краткосрочных;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</w:pPr>
      <w:r>
        <w:rPr>
          <w:rStyle w:val="2"/>
          <w:sz w:val="24"/>
          <w:szCs w:val="24"/>
        </w:rPr>
        <w:t xml:space="preserve">разработке локальных нормативных актов Учреждения, регламентирующих </w:t>
      </w:r>
      <w:r>
        <w:rPr>
          <w:rStyle w:val="2"/>
          <w:sz w:val="24"/>
          <w:szCs w:val="24"/>
        </w:rPr>
        <w:lastRenderedPageBreak/>
        <w:t>организацию образовательного процесса;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в создании развивающей предметно-пространственной среды Учреждения.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  <w:tab w:val="left" w:pos="1448"/>
          <w:tab w:val="left" w:pos="1701"/>
          <w:tab w:val="left" w:pos="1936"/>
        </w:tabs>
        <w:spacing w:before="0" w:line="276" w:lineRule="auto"/>
        <w:ind w:right="284"/>
        <w:rPr>
          <w:b w:val="0"/>
          <w:sz w:val="24"/>
          <w:szCs w:val="24"/>
        </w:rPr>
      </w:pPr>
      <w:r>
        <w:rPr>
          <w:rStyle w:val="1"/>
          <w:sz w:val="24"/>
          <w:szCs w:val="24"/>
        </w:rPr>
        <w:t xml:space="preserve">2.4.Педагогический совет </w:t>
      </w:r>
      <w:proofErr w:type="gramStart"/>
      <w:r>
        <w:rPr>
          <w:rStyle w:val="1"/>
          <w:sz w:val="24"/>
          <w:szCs w:val="24"/>
        </w:rPr>
        <w:t>рассматривает</w:t>
      </w:r>
      <w:proofErr w:type="gramEnd"/>
      <w:r>
        <w:rPr>
          <w:rStyle w:val="1"/>
          <w:sz w:val="24"/>
          <w:szCs w:val="24"/>
        </w:rPr>
        <w:t>/заслушивает: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отчет заведующего Учреждения с анализом работы за учебный год;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отчеты педагогических работников;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669"/>
          <w:tab w:val="left" w:pos="1701"/>
          <w:tab w:val="left" w:pos="9355"/>
        </w:tabs>
        <w:spacing w:line="276" w:lineRule="auto"/>
        <w:ind w:right="-1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доклады представителей организаций и учреждений,  взаимодействующих с Учреждением по вопросам образования;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  <w:tab w:val="left" w:pos="1936"/>
        </w:tabs>
        <w:spacing w:before="0" w:line="276" w:lineRule="auto"/>
        <w:ind w:right="284"/>
        <w:jc w:val="both"/>
        <w:rPr>
          <w:b w:val="0"/>
          <w:sz w:val="24"/>
          <w:szCs w:val="24"/>
        </w:rPr>
      </w:pPr>
      <w:r>
        <w:rPr>
          <w:rStyle w:val="1"/>
          <w:sz w:val="24"/>
          <w:szCs w:val="24"/>
        </w:rPr>
        <w:t xml:space="preserve"> 2.5.Педагогический совет принимает: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основную общеобразовательную программу дошкольного образования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программу развития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план работы Учреждения на учебный год;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локальные нормативные акты Учреждения, регламентирующие организацию образовательного процесса.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  <w:tab w:val="left" w:pos="1448"/>
          <w:tab w:val="left" w:pos="1701"/>
          <w:tab w:val="left" w:pos="1936"/>
        </w:tabs>
        <w:spacing w:before="0" w:line="276" w:lineRule="auto"/>
        <w:ind w:right="284"/>
        <w:rPr>
          <w:b w:val="0"/>
          <w:sz w:val="24"/>
          <w:szCs w:val="24"/>
        </w:rPr>
      </w:pPr>
      <w:r>
        <w:rPr>
          <w:rStyle w:val="1"/>
          <w:sz w:val="24"/>
          <w:szCs w:val="24"/>
        </w:rPr>
        <w:t>2.6.Педагогический совет принимает решения: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об организации и проведении праздников и мероприятий в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 поддержании творческих поисков и опытно - экспериментальной работы педагогических работников;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 награждении, поощрении педагогических работников Учреждения;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о представлении педагогических работников Учреждения к награждению отраслевыми и ведомственными наградами;</w:t>
      </w:r>
    </w:p>
    <w:p w:rsidR="000C640E" w:rsidRDefault="000C640E" w:rsidP="000C640E">
      <w:pPr>
        <w:pStyle w:val="20"/>
        <w:numPr>
          <w:ilvl w:val="0"/>
          <w:numId w:val="1"/>
        </w:numPr>
        <w:shd w:val="clear" w:color="auto" w:fill="auto"/>
        <w:tabs>
          <w:tab w:val="left" w:pos="426"/>
          <w:tab w:val="left" w:pos="709"/>
          <w:tab w:val="left" w:pos="993"/>
          <w:tab w:val="left" w:pos="1448"/>
          <w:tab w:val="left" w:pos="1701"/>
        </w:tabs>
        <w:spacing w:line="276" w:lineRule="auto"/>
        <w:ind w:right="284" w:firstLine="284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о создании временных творческих объединений с приглашением специалистов различного профиля.</w:t>
      </w:r>
    </w:p>
    <w:p w:rsidR="000C640E" w:rsidRDefault="000C640E" w:rsidP="000C640E">
      <w:pPr>
        <w:spacing w:after="0"/>
        <w:jc w:val="center"/>
        <w:rPr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3. Ответственность </w:t>
      </w:r>
      <w:r w:rsidR="008C397F">
        <w:rPr>
          <w:rFonts w:ascii="Times New Roman" w:hAnsi="Times New Roman"/>
          <w:b/>
          <w:sz w:val="24"/>
          <w:szCs w:val="24"/>
        </w:rPr>
        <w:t>П</w:t>
      </w:r>
      <w:r>
        <w:rPr>
          <w:rFonts w:ascii="Times New Roman" w:hAnsi="Times New Roman"/>
          <w:b/>
          <w:sz w:val="24"/>
          <w:szCs w:val="24"/>
        </w:rPr>
        <w:t>едагогического совета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662"/>
        </w:tabs>
        <w:spacing w:line="276" w:lineRule="auto"/>
        <w:ind w:right="284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3.1.Педагогический совет несет ответственность </w:t>
      </w:r>
      <w:proofErr w:type="gramStart"/>
      <w:r>
        <w:rPr>
          <w:rStyle w:val="2"/>
          <w:sz w:val="24"/>
          <w:szCs w:val="24"/>
        </w:rPr>
        <w:t>за</w:t>
      </w:r>
      <w:proofErr w:type="gramEnd"/>
      <w:r>
        <w:rPr>
          <w:rStyle w:val="2"/>
          <w:sz w:val="24"/>
          <w:szCs w:val="24"/>
        </w:rPr>
        <w:t>: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23"/>
        </w:tabs>
        <w:spacing w:line="276" w:lineRule="auto"/>
        <w:ind w:right="284" w:firstLine="284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>- выполнение закрепленных за ним задач;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23"/>
        </w:tabs>
        <w:spacing w:line="276" w:lineRule="auto"/>
        <w:ind w:right="284" w:firstLine="284"/>
      </w:pPr>
      <w:r>
        <w:rPr>
          <w:rStyle w:val="2"/>
          <w:sz w:val="24"/>
          <w:szCs w:val="24"/>
        </w:rPr>
        <w:t xml:space="preserve">-соответствие принимаемых решений  законодательству Российской Федерации и </w:t>
      </w:r>
      <w:r>
        <w:rPr>
          <w:sz w:val="24"/>
          <w:szCs w:val="24"/>
        </w:rPr>
        <w:t>Республики Татарстан</w:t>
      </w:r>
      <w:r>
        <w:rPr>
          <w:rStyle w:val="2"/>
          <w:sz w:val="24"/>
          <w:szCs w:val="24"/>
        </w:rPr>
        <w:t xml:space="preserve"> в сфере образования.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790"/>
          <w:tab w:val="left" w:pos="993"/>
          <w:tab w:val="left" w:pos="2481"/>
        </w:tabs>
        <w:spacing w:line="276" w:lineRule="auto"/>
        <w:ind w:left="284" w:right="284"/>
        <w:jc w:val="center"/>
        <w:rPr>
          <w:rStyle w:val="21"/>
        </w:rPr>
      </w:pPr>
      <w:r>
        <w:rPr>
          <w:rStyle w:val="21"/>
          <w:sz w:val="24"/>
          <w:szCs w:val="24"/>
        </w:rPr>
        <w:t xml:space="preserve">4. Регламент работы </w:t>
      </w:r>
      <w:r w:rsidR="008C397F">
        <w:rPr>
          <w:rStyle w:val="21"/>
          <w:sz w:val="24"/>
          <w:szCs w:val="24"/>
        </w:rPr>
        <w:t>П</w:t>
      </w:r>
      <w:r>
        <w:rPr>
          <w:rStyle w:val="21"/>
          <w:sz w:val="24"/>
          <w:szCs w:val="24"/>
        </w:rPr>
        <w:t>едагогического совета</w:t>
      </w:r>
    </w:p>
    <w:p w:rsidR="000C640E" w:rsidRDefault="000C640E" w:rsidP="000C640E">
      <w:pPr>
        <w:pStyle w:val="a6"/>
        <w:shd w:val="clear" w:color="auto" w:fill="auto"/>
        <w:tabs>
          <w:tab w:val="left" w:pos="567"/>
          <w:tab w:val="left" w:pos="709"/>
          <w:tab w:val="left" w:pos="993"/>
          <w:tab w:val="left" w:pos="1602"/>
        </w:tabs>
        <w:spacing w:line="276" w:lineRule="auto"/>
        <w:ind w:right="284" w:firstLine="284"/>
        <w:rPr>
          <w:rFonts w:ascii="Times New Roman" w:hAnsi="Times New Roman"/>
        </w:rPr>
      </w:pPr>
      <w:r>
        <w:rPr>
          <w:rStyle w:val="a5"/>
          <w:rFonts w:ascii="Times New Roman" w:hAnsi="Times New Roman"/>
          <w:sz w:val="24"/>
          <w:szCs w:val="24"/>
        </w:rPr>
        <w:t xml:space="preserve">4.1.Педагогический совет </w:t>
      </w:r>
      <w:r>
        <w:rPr>
          <w:rFonts w:ascii="Times New Roman" w:hAnsi="Times New Roman"/>
          <w:sz w:val="24"/>
          <w:szCs w:val="24"/>
        </w:rPr>
        <w:t xml:space="preserve"> в полном составе собирается не реже 3 (трёх) раз в год.</w:t>
      </w:r>
      <w:r>
        <w:rPr>
          <w:rStyle w:val="a5"/>
          <w:rFonts w:ascii="Times New Roman" w:hAnsi="Times New Roman"/>
          <w:sz w:val="24"/>
          <w:szCs w:val="24"/>
        </w:rPr>
        <w:t xml:space="preserve"> При необходимости проводятся внеплановые педагогические советы.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C640E" w:rsidRDefault="000C640E" w:rsidP="000C640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 w:firstLine="284"/>
        <w:jc w:val="both"/>
        <w:rPr>
          <w:lang w:val="ru-RU"/>
        </w:rPr>
      </w:pPr>
      <w:r>
        <w:rPr>
          <w:lang w:val="ru-RU"/>
        </w:rPr>
        <w:t>4.2.</w:t>
      </w:r>
      <w:r>
        <w:t xml:space="preserve">В состав </w:t>
      </w:r>
      <w:r w:rsidR="008C397F">
        <w:rPr>
          <w:lang w:val="ru-RU"/>
        </w:rPr>
        <w:t>П</w:t>
      </w:r>
      <w:r>
        <w:t>едагогического совета входят заведующий и педагогические работники, для которых У</w:t>
      </w:r>
      <w:proofErr w:type="spellStart"/>
      <w:r>
        <w:rPr>
          <w:lang w:val="ru-RU"/>
        </w:rPr>
        <w:t>чреждение</w:t>
      </w:r>
      <w:proofErr w:type="spellEnd"/>
      <w:r>
        <w:t xml:space="preserve"> является основным местом работы</w:t>
      </w:r>
      <w:r>
        <w:rPr>
          <w:lang w:val="ru-RU"/>
        </w:rPr>
        <w:t>.</w:t>
      </w:r>
      <w:r>
        <w:t xml:space="preserve"> </w:t>
      </w:r>
    </w:p>
    <w:p w:rsidR="000C640E" w:rsidRDefault="000C640E" w:rsidP="000C640E">
      <w:pPr>
        <w:pStyle w:val="a6"/>
        <w:shd w:val="clear" w:color="auto" w:fill="auto"/>
        <w:tabs>
          <w:tab w:val="left" w:pos="567"/>
          <w:tab w:val="left" w:pos="709"/>
          <w:tab w:val="left" w:pos="993"/>
          <w:tab w:val="left" w:pos="1601"/>
        </w:tabs>
        <w:spacing w:line="276" w:lineRule="auto"/>
        <w:ind w:right="284" w:firstLine="284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t>4.3.</w:t>
      </w:r>
      <w:r>
        <w:rPr>
          <w:rFonts w:ascii="Times New Roman" w:hAnsi="Times New Roman"/>
          <w:sz w:val="24"/>
          <w:szCs w:val="24"/>
        </w:rPr>
        <w:t>Педагогический совет работает по годовому плану работы Учреждения.</w:t>
      </w:r>
    </w:p>
    <w:p w:rsidR="000C640E" w:rsidRDefault="000C640E" w:rsidP="000C640E">
      <w:pPr>
        <w:pStyle w:val="a6"/>
        <w:shd w:val="clear" w:color="auto" w:fill="auto"/>
        <w:tabs>
          <w:tab w:val="left" w:pos="567"/>
          <w:tab w:val="left" w:pos="709"/>
          <w:tab w:val="left" w:pos="993"/>
          <w:tab w:val="left" w:pos="1601"/>
        </w:tabs>
        <w:spacing w:line="276" w:lineRule="auto"/>
        <w:ind w:right="284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4.4.Для проведения заседания педагогического совета избирается председатель, секретарь из числа членов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едагогического совета на один учебный год.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4.5.Председатель открывает и закрывает заседание педагогического совета, предоставляет слово его участникам, выносит на голосование вопросы повестки заседания, подписывает протокол заседания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едагогического совета.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4.6.Секретарь ведет протокол заседания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едагогического совета, а также передачу оформленных протоколов на хранение в соответствии с установленными в Учреждении правилами организации делопроизводства.</w:t>
      </w:r>
    </w:p>
    <w:p w:rsidR="000C640E" w:rsidRDefault="000C640E" w:rsidP="000C640E">
      <w:pPr>
        <w:pStyle w:val="a6"/>
        <w:shd w:val="clear" w:color="auto" w:fill="auto"/>
        <w:tabs>
          <w:tab w:val="left" w:pos="567"/>
          <w:tab w:val="left" w:pos="709"/>
          <w:tab w:val="left" w:pos="993"/>
          <w:tab w:val="left" w:pos="1601"/>
        </w:tabs>
        <w:spacing w:line="276" w:lineRule="auto"/>
        <w:ind w:right="284" w:firstLine="284"/>
        <w:rPr>
          <w:rFonts w:ascii="Times New Roman" w:hAnsi="Times New Roman"/>
          <w:sz w:val="24"/>
          <w:szCs w:val="24"/>
        </w:rPr>
      </w:pPr>
      <w:r>
        <w:rPr>
          <w:rStyle w:val="a5"/>
          <w:rFonts w:ascii="Times New Roman" w:hAnsi="Times New Roman"/>
          <w:sz w:val="24"/>
          <w:szCs w:val="24"/>
        </w:rPr>
        <w:lastRenderedPageBreak/>
        <w:t>4.7.</w:t>
      </w:r>
      <w:r>
        <w:rPr>
          <w:rFonts w:ascii="Times New Roman" w:hAnsi="Times New Roman"/>
          <w:sz w:val="24"/>
          <w:szCs w:val="24"/>
        </w:rPr>
        <w:t xml:space="preserve">Председатель  информирует членов </w:t>
      </w:r>
      <w:r w:rsidR="008C397F">
        <w:rPr>
          <w:rFonts w:ascii="Times New Roman" w:hAnsi="Times New Roman"/>
          <w:sz w:val="24"/>
          <w:szCs w:val="24"/>
        </w:rPr>
        <w:t>Педагогического совета</w:t>
      </w:r>
      <w:r>
        <w:rPr>
          <w:rFonts w:ascii="Times New Roman" w:hAnsi="Times New Roman"/>
          <w:sz w:val="24"/>
          <w:szCs w:val="24"/>
        </w:rPr>
        <w:t xml:space="preserve"> о предстоящем заседании не менее чем за 30 дней до его проведения.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4.8.Заседание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едагогического совета правомочно, если на заседании присутствовало более половины работников. </w:t>
      </w:r>
    </w:p>
    <w:p w:rsidR="000C640E" w:rsidRDefault="000C640E" w:rsidP="000C640E">
      <w:pPr>
        <w:spacing w:after="0"/>
        <w:ind w:firstLine="284"/>
        <w:jc w:val="both"/>
        <w:rPr>
          <w:rStyle w:val="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4.9.Принятие решений по вопросам повестки дня и утверждения протокола заседания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едагогического совета осуществляется путем открытого голосования его участников простым большинством голосов, присутствующих на заседании, в случае равенства голосов решающим является голос председателя.</w:t>
      </w:r>
      <w:r>
        <w:rPr>
          <w:rStyle w:val="2"/>
          <w:sz w:val="24"/>
          <w:szCs w:val="24"/>
        </w:rPr>
        <w:t xml:space="preserve"> </w:t>
      </w:r>
    </w:p>
    <w:p w:rsidR="000C640E" w:rsidRDefault="000C640E" w:rsidP="000C640E">
      <w:pPr>
        <w:spacing w:after="0"/>
        <w:ind w:firstLine="284"/>
        <w:jc w:val="both"/>
        <w:rPr>
          <w:rStyle w:val="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4.10.Решения, принятые в ходе заседания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едагогического совета, фиксируются в протоколе. Передача права голоса одним участником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едагогического совета другому запрещается.</w:t>
      </w:r>
      <w:r>
        <w:rPr>
          <w:rStyle w:val="2"/>
          <w:sz w:val="24"/>
          <w:szCs w:val="24"/>
        </w:rPr>
        <w:t xml:space="preserve"> </w:t>
      </w:r>
    </w:p>
    <w:p w:rsidR="000C640E" w:rsidRDefault="000C640E" w:rsidP="000C640E">
      <w:pPr>
        <w:pStyle w:val="a3"/>
        <w:spacing w:before="0" w:beforeAutospacing="0" w:after="0" w:afterAutospacing="0" w:line="276" w:lineRule="auto"/>
        <w:ind w:firstLine="284"/>
        <w:jc w:val="both"/>
      </w:pPr>
      <w:r>
        <w:t xml:space="preserve">4.11.Решения принятые </w:t>
      </w:r>
      <w:r w:rsidR="008C397F">
        <w:t>П</w:t>
      </w:r>
      <w:r>
        <w:t>едагогическим советом и не противоречащие законодательству Российской Федерации и Республики Татарстан, Уставу Учреждения, утвержденные приказом, являются обязательными  для исполнения всеми педагогами учреждения.</w:t>
      </w:r>
    </w:p>
    <w:p w:rsidR="000C640E" w:rsidRDefault="000C640E" w:rsidP="000C640E">
      <w:pPr>
        <w:pStyle w:val="10"/>
        <w:keepNext/>
        <w:keepLines/>
        <w:shd w:val="clear" w:color="auto" w:fill="auto"/>
        <w:tabs>
          <w:tab w:val="left" w:pos="567"/>
          <w:tab w:val="left" w:pos="709"/>
          <w:tab w:val="left" w:pos="993"/>
          <w:tab w:val="left" w:pos="2607"/>
        </w:tabs>
        <w:spacing w:before="0" w:line="276" w:lineRule="auto"/>
        <w:ind w:right="284" w:firstLine="284"/>
        <w:jc w:val="center"/>
        <w:rPr>
          <w:b w:val="0"/>
          <w:sz w:val="24"/>
          <w:szCs w:val="24"/>
        </w:rPr>
      </w:pPr>
      <w:r>
        <w:rPr>
          <w:rStyle w:val="1"/>
          <w:sz w:val="24"/>
          <w:szCs w:val="24"/>
        </w:rPr>
        <w:t xml:space="preserve">5.Делопроизводство </w:t>
      </w:r>
      <w:r w:rsidR="00B3782D">
        <w:rPr>
          <w:rStyle w:val="1"/>
          <w:sz w:val="24"/>
          <w:szCs w:val="24"/>
          <w:lang w:val="tt-RU"/>
        </w:rPr>
        <w:t>П</w:t>
      </w:r>
      <w:r>
        <w:rPr>
          <w:rStyle w:val="1"/>
          <w:sz w:val="24"/>
          <w:szCs w:val="24"/>
        </w:rPr>
        <w:t>едагогического совета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685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 xml:space="preserve">5.1.Заседания </w:t>
      </w:r>
      <w:r w:rsidR="008C397F">
        <w:rPr>
          <w:rStyle w:val="2"/>
          <w:sz w:val="24"/>
          <w:szCs w:val="24"/>
        </w:rPr>
        <w:t>П</w:t>
      </w:r>
      <w:r>
        <w:rPr>
          <w:rStyle w:val="2"/>
          <w:sz w:val="24"/>
          <w:szCs w:val="24"/>
        </w:rPr>
        <w:t>едагогического совета оформляются протоколом.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2"/>
          <w:sz w:val="24"/>
          <w:szCs w:val="24"/>
        </w:rPr>
        <w:t xml:space="preserve">5.2.Протокол </w:t>
      </w:r>
      <w:r>
        <w:rPr>
          <w:rFonts w:ascii="Times New Roman" w:hAnsi="Times New Roman"/>
          <w:sz w:val="24"/>
          <w:szCs w:val="24"/>
        </w:rPr>
        <w:t xml:space="preserve">заседания </w:t>
      </w:r>
      <w:r w:rsidR="008C397F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едагогического совета составляется не позднее 3 (трёх) рабочих дней после его завершения в двух экземплярах, подписываемых его председателем и секретарем.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5.3.Протокол составляется в соответствии с общими требованиями делопроизводства, установленными в Учреждении, с указанием следующий сведений: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0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 xml:space="preserve">- дата проведения </w:t>
      </w:r>
      <w:r w:rsidR="008C397F">
        <w:rPr>
          <w:rStyle w:val="2"/>
          <w:sz w:val="24"/>
          <w:szCs w:val="24"/>
        </w:rPr>
        <w:t>П</w:t>
      </w:r>
      <w:r>
        <w:rPr>
          <w:rStyle w:val="2"/>
          <w:sz w:val="24"/>
          <w:szCs w:val="24"/>
        </w:rPr>
        <w:t>едагогического совета;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–количество педагогических работников, принявших участие в заседании, отсутствовавших, отметка о соблюдении кворума;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4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 приглашенные лица (ФИО, должность);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4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 вопросы повестки дня;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4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 выступающие лица;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4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 ход обсуждения вопросов;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36"/>
        </w:tabs>
        <w:spacing w:line="276" w:lineRule="auto"/>
        <w:ind w:right="-2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-предложения, рекомендации и замечания членов педагогического совета и приглашенных лиц;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36"/>
        </w:tabs>
        <w:spacing w:line="276" w:lineRule="auto"/>
        <w:ind w:right="-1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-количество голосов, поданных «за», «против» и «воздержался» по каждому вопросу, повестки заседания;</w:t>
      </w:r>
    </w:p>
    <w:p w:rsidR="000C640E" w:rsidRDefault="000C640E" w:rsidP="000C640E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Style w:val="2"/>
          <w:sz w:val="24"/>
          <w:szCs w:val="24"/>
        </w:rPr>
        <w:t xml:space="preserve">- решение </w:t>
      </w:r>
      <w:r w:rsidR="008C397F">
        <w:rPr>
          <w:rStyle w:val="2"/>
          <w:sz w:val="24"/>
          <w:szCs w:val="24"/>
        </w:rPr>
        <w:t>П</w:t>
      </w:r>
      <w:r>
        <w:rPr>
          <w:rStyle w:val="2"/>
          <w:sz w:val="24"/>
          <w:szCs w:val="24"/>
        </w:rPr>
        <w:t>едагогического совета</w:t>
      </w:r>
      <w:r>
        <w:rPr>
          <w:rFonts w:ascii="Times New Roman" w:hAnsi="Times New Roman"/>
          <w:sz w:val="24"/>
          <w:szCs w:val="24"/>
        </w:rPr>
        <w:t xml:space="preserve"> по каждому вопросу повестки заседания.</w:t>
      </w:r>
    </w:p>
    <w:p w:rsidR="000C640E" w:rsidRDefault="001875FD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701"/>
          <w:tab w:val="left" w:pos="1856"/>
          <w:tab w:val="left" w:pos="9355"/>
        </w:tabs>
        <w:spacing w:line="276" w:lineRule="auto"/>
        <w:ind w:right="-1" w:firstLine="284"/>
        <w:rPr>
          <w:sz w:val="24"/>
          <w:szCs w:val="24"/>
        </w:rPr>
      </w:pPr>
      <w:r>
        <w:rPr>
          <w:sz w:val="24"/>
          <w:szCs w:val="24"/>
          <w:lang w:val="tt-RU"/>
        </w:rPr>
        <w:t>5</w:t>
      </w:r>
      <w:r w:rsidR="000C640E">
        <w:rPr>
          <w:sz w:val="24"/>
          <w:szCs w:val="24"/>
        </w:rPr>
        <w:t xml:space="preserve">.4.В случае обнаружения ошибок, неточностей, недостоверного изложения фактов в протоколе заседания </w:t>
      </w:r>
      <w:r w:rsidR="008C397F">
        <w:rPr>
          <w:sz w:val="24"/>
          <w:szCs w:val="24"/>
        </w:rPr>
        <w:t>П</w:t>
      </w:r>
      <w:r w:rsidR="000C640E">
        <w:rPr>
          <w:sz w:val="24"/>
          <w:szCs w:val="24"/>
        </w:rPr>
        <w:t xml:space="preserve">едагогического совета, участник (участники) совета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на следующем заседании </w:t>
      </w:r>
      <w:r w:rsidR="008C397F">
        <w:rPr>
          <w:sz w:val="24"/>
          <w:szCs w:val="24"/>
        </w:rPr>
        <w:t>П</w:t>
      </w:r>
      <w:r w:rsidR="000C640E">
        <w:rPr>
          <w:sz w:val="24"/>
          <w:szCs w:val="24"/>
        </w:rPr>
        <w:t>едагогического совета, внеся данный вопрос в его повестку дня.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 xml:space="preserve">5.5.Протоколы заседания </w:t>
      </w:r>
      <w:r w:rsidR="008C397F">
        <w:rPr>
          <w:rStyle w:val="2"/>
          <w:sz w:val="24"/>
          <w:szCs w:val="24"/>
        </w:rPr>
        <w:t>П</w:t>
      </w:r>
      <w:r>
        <w:rPr>
          <w:rStyle w:val="2"/>
          <w:sz w:val="24"/>
          <w:szCs w:val="24"/>
        </w:rPr>
        <w:t>едагогического совета нумеруется по листам, прошнуровываются, скрепляется подписью заведующего и печатью Учреждения.</w:t>
      </w:r>
    </w:p>
    <w:p w:rsidR="000C640E" w:rsidRDefault="000C640E" w:rsidP="000C640E">
      <w:pPr>
        <w:pStyle w:val="20"/>
        <w:shd w:val="clear" w:color="auto" w:fill="auto"/>
        <w:tabs>
          <w:tab w:val="left" w:pos="567"/>
          <w:tab w:val="left" w:pos="709"/>
          <w:tab w:val="left" w:pos="993"/>
          <w:tab w:val="left" w:pos="1444"/>
          <w:tab w:val="left" w:pos="1701"/>
        </w:tabs>
        <w:spacing w:line="276" w:lineRule="auto"/>
        <w:ind w:right="284" w:firstLine="284"/>
        <w:rPr>
          <w:sz w:val="24"/>
          <w:szCs w:val="24"/>
        </w:rPr>
      </w:pPr>
      <w:r>
        <w:rPr>
          <w:rStyle w:val="2"/>
          <w:sz w:val="24"/>
          <w:szCs w:val="24"/>
        </w:rPr>
        <w:t>5.6.Нумерация протоколов ведется от начала учебного года.</w:t>
      </w:r>
    </w:p>
    <w:p w:rsidR="000C640E" w:rsidRDefault="000C640E" w:rsidP="00323AEE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5.7.Оригиналы протоколов хранятся в архиве Учреждения.</w:t>
      </w:r>
    </w:p>
    <w:p w:rsidR="003A343E" w:rsidRDefault="003A343E" w:rsidP="00323AEE">
      <w:pPr>
        <w:ind w:firstLine="284"/>
        <w:jc w:val="both"/>
        <w:rPr>
          <w:rFonts w:ascii="Times New Roman" w:hAnsi="Times New Roman"/>
          <w:sz w:val="24"/>
          <w:szCs w:val="24"/>
        </w:rPr>
      </w:pPr>
    </w:p>
    <w:p w:rsidR="003A343E" w:rsidRDefault="00BB1DDE" w:rsidP="00323AEE">
      <w:pPr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5641"/>
            <wp:effectExtent l="0" t="0" r="3175" b="5715"/>
            <wp:docPr id="3" name="Рисунок 3" descr="E:\31.05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.05\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343E" w:rsidRDefault="003A343E" w:rsidP="00323AEE">
      <w:pPr>
        <w:ind w:firstLine="284"/>
        <w:jc w:val="both"/>
      </w:pPr>
    </w:p>
    <w:p w:rsidR="00697572" w:rsidRDefault="00323AEE" w:rsidP="00122D7F">
      <w:pPr>
        <w:spacing w:after="0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B17DB" w:rsidRPr="00CB17DB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sectPr w:rsidR="00697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6"/>
    <w:rsid w:val="000C640E"/>
    <w:rsid w:val="000D6BF7"/>
    <w:rsid w:val="00122D7F"/>
    <w:rsid w:val="001875FD"/>
    <w:rsid w:val="001A621C"/>
    <w:rsid w:val="001D19BF"/>
    <w:rsid w:val="00323AEE"/>
    <w:rsid w:val="003A343E"/>
    <w:rsid w:val="0050768F"/>
    <w:rsid w:val="00530FDD"/>
    <w:rsid w:val="005669D7"/>
    <w:rsid w:val="005A4617"/>
    <w:rsid w:val="00673B74"/>
    <w:rsid w:val="00697572"/>
    <w:rsid w:val="006E1FFD"/>
    <w:rsid w:val="008618A9"/>
    <w:rsid w:val="008C397F"/>
    <w:rsid w:val="00954B79"/>
    <w:rsid w:val="00AD0D80"/>
    <w:rsid w:val="00AD5F92"/>
    <w:rsid w:val="00B3782D"/>
    <w:rsid w:val="00BB1DDE"/>
    <w:rsid w:val="00CB17DB"/>
    <w:rsid w:val="00D27906"/>
    <w:rsid w:val="00E028F9"/>
    <w:rsid w:val="00F4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40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C64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C640E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tt-RU" w:eastAsia="ru-RU"/>
    </w:rPr>
  </w:style>
  <w:style w:type="character" w:customStyle="1" w:styleId="1">
    <w:name w:val="Заголовок №1_"/>
    <w:basedOn w:val="a0"/>
    <w:link w:val="10"/>
    <w:locked/>
    <w:rsid w:val="000C6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0C640E"/>
    <w:pPr>
      <w:widowControl w:val="0"/>
      <w:shd w:val="clear" w:color="auto" w:fill="FFFFFF"/>
      <w:spacing w:before="240" w:after="0" w:line="320" w:lineRule="exact"/>
      <w:outlineLvl w:val="0"/>
    </w:pPr>
    <w:rPr>
      <w:rFonts w:ascii="Times New Roman" w:eastAsiaTheme="minorHAnsi" w:hAnsi="Times New Roman"/>
      <w:b/>
      <w:bCs/>
      <w:sz w:val="28"/>
      <w:szCs w:val="28"/>
    </w:rPr>
  </w:style>
  <w:style w:type="character" w:customStyle="1" w:styleId="7">
    <w:name w:val="Основной текст (7)_"/>
    <w:basedOn w:val="a0"/>
    <w:link w:val="70"/>
    <w:locked/>
    <w:rsid w:val="000C6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0C640E"/>
    <w:pPr>
      <w:widowControl w:val="0"/>
      <w:shd w:val="clear" w:color="auto" w:fill="FFFFFF"/>
      <w:spacing w:after="0" w:line="320" w:lineRule="exact"/>
    </w:pPr>
    <w:rPr>
      <w:rFonts w:ascii="Times New Roman" w:eastAsiaTheme="minorHAnsi" w:hAnsi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0C640E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C640E"/>
    <w:pPr>
      <w:widowControl w:val="0"/>
      <w:shd w:val="clear" w:color="auto" w:fill="FFFFFF"/>
      <w:spacing w:after="0" w:line="324" w:lineRule="exact"/>
      <w:jc w:val="both"/>
    </w:pPr>
    <w:rPr>
      <w:rFonts w:ascii="Times New Roman" w:eastAsiaTheme="minorHAnsi" w:hAnsi="Times New Roman"/>
      <w:sz w:val="28"/>
      <w:szCs w:val="28"/>
    </w:rPr>
  </w:style>
  <w:style w:type="character" w:customStyle="1" w:styleId="a5">
    <w:name w:val="Сноска_"/>
    <w:basedOn w:val="a0"/>
    <w:link w:val="a6"/>
    <w:locked/>
    <w:rsid w:val="000C640E"/>
    <w:rPr>
      <w:shd w:val="clear" w:color="auto" w:fill="FFFFFF"/>
    </w:rPr>
  </w:style>
  <w:style w:type="paragraph" w:customStyle="1" w:styleId="a6">
    <w:name w:val="Сноска"/>
    <w:basedOn w:val="a"/>
    <w:link w:val="a5"/>
    <w:rsid w:val="000C640E"/>
    <w:pPr>
      <w:widowControl w:val="0"/>
      <w:shd w:val="clear" w:color="auto" w:fill="FFFFFF"/>
      <w:spacing w:after="0" w:line="288" w:lineRule="exact"/>
      <w:jc w:val="both"/>
    </w:pPr>
    <w:rPr>
      <w:rFonts w:asciiTheme="minorHAnsi" w:eastAsiaTheme="minorHAnsi" w:hAnsiTheme="minorHAnsi" w:cstheme="minorBidi"/>
    </w:rPr>
  </w:style>
  <w:style w:type="character" w:customStyle="1" w:styleId="21">
    <w:name w:val="Сноска (2)_"/>
    <w:basedOn w:val="a0"/>
    <w:link w:val="22"/>
    <w:locked/>
    <w:rsid w:val="000C640E"/>
    <w:rPr>
      <w:b/>
      <w:bCs/>
      <w:shd w:val="clear" w:color="auto" w:fill="FFFFFF"/>
    </w:rPr>
  </w:style>
  <w:style w:type="paragraph" w:customStyle="1" w:styleId="22">
    <w:name w:val="Сноска (2)"/>
    <w:basedOn w:val="a"/>
    <w:link w:val="21"/>
    <w:rsid w:val="000C640E"/>
    <w:pPr>
      <w:widowControl w:val="0"/>
      <w:shd w:val="clear" w:color="auto" w:fill="FFFFFF"/>
      <w:spacing w:after="0" w:line="288" w:lineRule="exact"/>
      <w:jc w:val="both"/>
    </w:pPr>
    <w:rPr>
      <w:rFonts w:asciiTheme="minorHAnsi" w:eastAsiaTheme="minorHAnsi" w:hAnsiTheme="minorHAnsi" w:cstheme="minorBidi"/>
      <w:b/>
      <w:bCs/>
    </w:rPr>
  </w:style>
  <w:style w:type="character" w:customStyle="1" w:styleId="8">
    <w:name w:val="Основной текст (8)_"/>
    <w:basedOn w:val="a0"/>
    <w:link w:val="80"/>
    <w:locked/>
    <w:rsid w:val="000C640E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0C640E"/>
    <w:pPr>
      <w:widowControl w:val="0"/>
      <w:shd w:val="clear" w:color="auto" w:fill="FFFFFF"/>
      <w:spacing w:after="180" w:line="211" w:lineRule="exact"/>
      <w:ind w:hanging="300"/>
    </w:pPr>
    <w:rPr>
      <w:rFonts w:ascii="Times New Roman" w:eastAsia="Times New Roman" w:hAnsi="Times New Roman"/>
      <w:b/>
      <w:bCs/>
      <w:sz w:val="19"/>
      <w:szCs w:val="19"/>
    </w:rPr>
  </w:style>
  <w:style w:type="table" w:styleId="a7">
    <w:name w:val="Table Grid"/>
    <w:basedOn w:val="a1"/>
    <w:uiPriority w:val="59"/>
    <w:rsid w:val="00CB17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59"/>
    <w:rsid w:val="001D19BF"/>
    <w:pPr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5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54B79"/>
    <w:rPr>
      <w:rFonts w:ascii="Tahoma" w:eastAsia="Calibri" w:hAnsi="Tahoma" w:cs="Tahoma"/>
      <w:sz w:val="16"/>
      <w:szCs w:val="16"/>
    </w:rPr>
  </w:style>
  <w:style w:type="table" w:customStyle="1" w:styleId="110">
    <w:name w:val="Сетка таблицы11"/>
    <w:basedOn w:val="a1"/>
    <w:next w:val="a7"/>
    <w:uiPriority w:val="59"/>
    <w:rsid w:val="006E1FF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40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C64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C640E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tt-RU" w:eastAsia="ru-RU"/>
    </w:rPr>
  </w:style>
  <w:style w:type="character" w:customStyle="1" w:styleId="1">
    <w:name w:val="Заголовок №1_"/>
    <w:basedOn w:val="a0"/>
    <w:link w:val="10"/>
    <w:locked/>
    <w:rsid w:val="000C6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0C640E"/>
    <w:pPr>
      <w:widowControl w:val="0"/>
      <w:shd w:val="clear" w:color="auto" w:fill="FFFFFF"/>
      <w:spacing w:before="240" w:after="0" w:line="320" w:lineRule="exact"/>
      <w:outlineLvl w:val="0"/>
    </w:pPr>
    <w:rPr>
      <w:rFonts w:ascii="Times New Roman" w:eastAsiaTheme="minorHAnsi" w:hAnsi="Times New Roman"/>
      <w:b/>
      <w:bCs/>
      <w:sz w:val="28"/>
      <w:szCs w:val="28"/>
    </w:rPr>
  </w:style>
  <w:style w:type="character" w:customStyle="1" w:styleId="7">
    <w:name w:val="Основной текст (7)_"/>
    <w:basedOn w:val="a0"/>
    <w:link w:val="70"/>
    <w:locked/>
    <w:rsid w:val="000C640E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0C640E"/>
    <w:pPr>
      <w:widowControl w:val="0"/>
      <w:shd w:val="clear" w:color="auto" w:fill="FFFFFF"/>
      <w:spacing w:after="0" w:line="320" w:lineRule="exact"/>
    </w:pPr>
    <w:rPr>
      <w:rFonts w:ascii="Times New Roman" w:eastAsiaTheme="minorHAnsi" w:hAnsi="Times New Roman"/>
      <w:b/>
      <w:bCs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0C640E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C640E"/>
    <w:pPr>
      <w:widowControl w:val="0"/>
      <w:shd w:val="clear" w:color="auto" w:fill="FFFFFF"/>
      <w:spacing w:after="0" w:line="324" w:lineRule="exact"/>
      <w:jc w:val="both"/>
    </w:pPr>
    <w:rPr>
      <w:rFonts w:ascii="Times New Roman" w:eastAsiaTheme="minorHAnsi" w:hAnsi="Times New Roman"/>
      <w:sz w:val="28"/>
      <w:szCs w:val="28"/>
    </w:rPr>
  </w:style>
  <w:style w:type="character" w:customStyle="1" w:styleId="a5">
    <w:name w:val="Сноска_"/>
    <w:basedOn w:val="a0"/>
    <w:link w:val="a6"/>
    <w:locked/>
    <w:rsid w:val="000C640E"/>
    <w:rPr>
      <w:shd w:val="clear" w:color="auto" w:fill="FFFFFF"/>
    </w:rPr>
  </w:style>
  <w:style w:type="paragraph" w:customStyle="1" w:styleId="a6">
    <w:name w:val="Сноска"/>
    <w:basedOn w:val="a"/>
    <w:link w:val="a5"/>
    <w:rsid w:val="000C640E"/>
    <w:pPr>
      <w:widowControl w:val="0"/>
      <w:shd w:val="clear" w:color="auto" w:fill="FFFFFF"/>
      <w:spacing w:after="0" w:line="288" w:lineRule="exact"/>
      <w:jc w:val="both"/>
    </w:pPr>
    <w:rPr>
      <w:rFonts w:asciiTheme="minorHAnsi" w:eastAsiaTheme="minorHAnsi" w:hAnsiTheme="minorHAnsi" w:cstheme="minorBidi"/>
    </w:rPr>
  </w:style>
  <w:style w:type="character" w:customStyle="1" w:styleId="21">
    <w:name w:val="Сноска (2)_"/>
    <w:basedOn w:val="a0"/>
    <w:link w:val="22"/>
    <w:locked/>
    <w:rsid w:val="000C640E"/>
    <w:rPr>
      <w:b/>
      <w:bCs/>
      <w:shd w:val="clear" w:color="auto" w:fill="FFFFFF"/>
    </w:rPr>
  </w:style>
  <w:style w:type="paragraph" w:customStyle="1" w:styleId="22">
    <w:name w:val="Сноска (2)"/>
    <w:basedOn w:val="a"/>
    <w:link w:val="21"/>
    <w:rsid w:val="000C640E"/>
    <w:pPr>
      <w:widowControl w:val="0"/>
      <w:shd w:val="clear" w:color="auto" w:fill="FFFFFF"/>
      <w:spacing w:after="0" w:line="288" w:lineRule="exact"/>
      <w:jc w:val="both"/>
    </w:pPr>
    <w:rPr>
      <w:rFonts w:asciiTheme="minorHAnsi" w:eastAsiaTheme="minorHAnsi" w:hAnsiTheme="minorHAnsi" w:cstheme="minorBidi"/>
      <w:b/>
      <w:bCs/>
    </w:rPr>
  </w:style>
  <w:style w:type="character" w:customStyle="1" w:styleId="8">
    <w:name w:val="Основной текст (8)_"/>
    <w:basedOn w:val="a0"/>
    <w:link w:val="80"/>
    <w:locked/>
    <w:rsid w:val="000C640E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0C640E"/>
    <w:pPr>
      <w:widowControl w:val="0"/>
      <w:shd w:val="clear" w:color="auto" w:fill="FFFFFF"/>
      <w:spacing w:after="180" w:line="211" w:lineRule="exact"/>
      <w:ind w:hanging="300"/>
    </w:pPr>
    <w:rPr>
      <w:rFonts w:ascii="Times New Roman" w:eastAsia="Times New Roman" w:hAnsi="Times New Roman"/>
      <w:b/>
      <w:bCs/>
      <w:sz w:val="19"/>
      <w:szCs w:val="19"/>
    </w:rPr>
  </w:style>
  <w:style w:type="table" w:styleId="a7">
    <w:name w:val="Table Grid"/>
    <w:basedOn w:val="a1"/>
    <w:uiPriority w:val="59"/>
    <w:rsid w:val="00CB17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59"/>
    <w:rsid w:val="001D19BF"/>
    <w:pPr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5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54B79"/>
    <w:rPr>
      <w:rFonts w:ascii="Tahoma" w:eastAsia="Calibri" w:hAnsi="Tahoma" w:cs="Tahoma"/>
      <w:sz w:val="16"/>
      <w:szCs w:val="16"/>
    </w:rPr>
  </w:style>
  <w:style w:type="table" w:customStyle="1" w:styleId="110">
    <w:name w:val="Сетка таблицы11"/>
    <w:basedOn w:val="a1"/>
    <w:next w:val="a7"/>
    <w:uiPriority w:val="59"/>
    <w:rsid w:val="006E1FF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5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1653</Words>
  <Characters>9426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23</cp:revision>
  <cp:lastPrinted>2019-05-29T10:25:00Z</cp:lastPrinted>
  <dcterms:created xsi:type="dcterms:W3CDTF">2018-11-13T07:19:00Z</dcterms:created>
  <dcterms:modified xsi:type="dcterms:W3CDTF">2019-05-31T06:02:00Z</dcterms:modified>
</cp:coreProperties>
</file>